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D90" w:rsidRPr="00736A17" w:rsidRDefault="00BD6D90" w:rsidP="00BD6D90">
      <w:pPr>
        <w:spacing w:line="360" w:lineRule="auto"/>
        <w:rPr>
          <w:rFonts w:cs="David"/>
          <w:u w:val="single"/>
          <w:rtl/>
        </w:rPr>
      </w:pPr>
    </w:p>
    <w:p w:rsidR="00BD6D90" w:rsidRPr="00D31FE8" w:rsidRDefault="00BD6D90" w:rsidP="00BD6D90">
      <w:pPr>
        <w:spacing w:line="360" w:lineRule="auto"/>
        <w:rPr>
          <w:rFonts w:cs="David"/>
          <w:b/>
          <w:bCs/>
          <w:sz w:val="28"/>
          <w:szCs w:val="28"/>
          <w:u w:val="single"/>
          <w:rtl/>
        </w:rPr>
      </w:pPr>
      <w:r w:rsidRPr="00D31FE8">
        <w:rPr>
          <w:rFonts w:cs="David" w:hint="cs"/>
          <w:b/>
          <w:bCs/>
          <w:sz w:val="28"/>
          <w:szCs w:val="28"/>
          <w:u w:val="single"/>
          <w:rtl/>
        </w:rPr>
        <w:t>הודעה בדבר כוונה להתקשרות עם ספק כספק יחיד</w:t>
      </w:r>
    </w:p>
    <w:p w:rsidR="00BD6D90" w:rsidRPr="00736A17" w:rsidRDefault="00BD6D90" w:rsidP="00BD6D90">
      <w:pPr>
        <w:spacing w:line="360" w:lineRule="auto"/>
        <w:rPr>
          <w:rFonts w:cs="David"/>
          <w:rtl/>
        </w:rPr>
      </w:pPr>
    </w:p>
    <w:p w:rsidR="00BD6D90" w:rsidRPr="00FE2C24" w:rsidRDefault="00BD6D90" w:rsidP="00BD6D90">
      <w:pPr>
        <w:spacing w:line="360" w:lineRule="auto"/>
        <w:rPr>
          <w:rFonts w:cs="David"/>
          <w:rtl/>
        </w:rPr>
      </w:pPr>
      <w:r w:rsidRPr="00FE2C24">
        <w:rPr>
          <w:rFonts w:cs="David" w:hint="cs"/>
          <w:b/>
          <w:bCs/>
          <w:sz w:val="28"/>
          <w:szCs w:val="28"/>
          <w:rtl/>
        </w:rPr>
        <w:t xml:space="preserve">משרד החינוך </w:t>
      </w:r>
      <w:r w:rsidRPr="00FE2C24">
        <w:rPr>
          <w:rFonts w:cs="David"/>
          <w:b/>
          <w:bCs/>
          <w:sz w:val="28"/>
          <w:szCs w:val="28"/>
          <w:rtl/>
        </w:rPr>
        <w:t>–</w:t>
      </w:r>
      <w:r w:rsidRPr="00FE2C24">
        <w:rPr>
          <w:rFonts w:cs="David" w:hint="cs"/>
          <w:b/>
          <w:bCs/>
          <w:sz w:val="28"/>
          <w:szCs w:val="28"/>
          <w:rtl/>
        </w:rPr>
        <w:t xml:space="preserve"> אגף ספרי לימוד מעוניין להתקשר עם</w:t>
      </w:r>
      <w:r w:rsidRPr="00FE2C24">
        <w:rPr>
          <w:rFonts w:ascii="Arial" w:hAnsi="Arial" w:cs="David" w:hint="cs"/>
          <w:b/>
          <w:bCs/>
          <w:sz w:val="28"/>
          <w:szCs w:val="28"/>
          <w:rtl/>
        </w:rPr>
        <w:t xml:space="preserve"> </w:t>
      </w:r>
      <w:r w:rsidRPr="00FE2C24">
        <w:rPr>
          <w:rFonts w:ascii="Arial" w:hAnsi="Arial" w:cs="David" w:hint="cs"/>
          <w:b/>
          <w:bCs/>
          <w:sz w:val="28"/>
          <w:szCs w:val="28"/>
          <w:rtl/>
        </w:rPr>
        <w:t xml:space="preserve">תבור כלכלה ופיננסים בע"מ </w:t>
      </w:r>
      <w:r w:rsidRPr="00FE2C24">
        <w:rPr>
          <w:rFonts w:ascii="Arial" w:hAnsi="Arial" w:cs="David" w:hint="cs"/>
          <w:b/>
          <w:bCs/>
          <w:sz w:val="28"/>
          <w:szCs w:val="28"/>
          <w:rtl/>
        </w:rPr>
        <w:t xml:space="preserve">מס' ספק </w:t>
      </w:r>
      <w:r w:rsidRPr="00FE2C24">
        <w:rPr>
          <w:rFonts w:ascii="Arial" w:hAnsi="Arial" w:cs="David" w:hint="cs"/>
          <w:b/>
          <w:bCs/>
          <w:sz w:val="28"/>
          <w:szCs w:val="28"/>
          <w:rtl/>
        </w:rPr>
        <w:t>611568354</w:t>
      </w:r>
    </w:p>
    <w:p w:rsidR="00BD6D90" w:rsidRPr="00FE2C24" w:rsidRDefault="00BD6D90" w:rsidP="00BD6D90">
      <w:pPr>
        <w:spacing w:line="360" w:lineRule="auto"/>
        <w:rPr>
          <w:rFonts w:cs="David"/>
          <w:rtl/>
        </w:rPr>
      </w:pPr>
      <w:r w:rsidRPr="00FE2C24">
        <w:rPr>
          <w:rFonts w:ascii="Arial" w:hAnsi="Arial" w:cs="David" w:hint="cs"/>
          <w:b/>
          <w:bCs/>
          <w:sz w:val="28"/>
          <w:szCs w:val="28"/>
          <w:rtl/>
        </w:rPr>
        <w:t xml:space="preserve">לצורך ביצוע תכנית </w:t>
      </w:r>
      <w:r w:rsidRPr="00FE2C24">
        <w:rPr>
          <w:rFonts w:ascii="Arial" w:hAnsi="Arial" w:cs="David" w:hint="cs"/>
          <w:b/>
          <w:bCs/>
          <w:sz w:val="28"/>
          <w:szCs w:val="28"/>
          <w:rtl/>
        </w:rPr>
        <w:t>ליווי כלכלי של המשרד בנושא תמחור ספרי הלימוד</w:t>
      </w:r>
      <w:r w:rsidRPr="00FE2C24">
        <w:rPr>
          <w:rFonts w:cs="David" w:hint="cs"/>
          <w:rtl/>
        </w:rPr>
        <w:t>.</w:t>
      </w:r>
    </w:p>
    <w:p w:rsidR="00BD6D90" w:rsidRPr="00736A17" w:rsidRDefault="00BD6D90" w:rsidP="00BD6D90">
      <w:pPr>
        <w:spacing w:line="360" w:lineRule="auto"/>
        <w:rPr>
          <w:rFonts w:cs="David"/>
          <w:rtl/>
        </w:rPr>
      </w:pPr>
    </w:p>
    <w:p w:rsidR="00BD6D90" w:rsidRPr="00736A17" w:rsidRDefault="00BD6D90" w:rsidP="00BD6D90">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BD6D90" w:rsidRPr="00FE2C24" w:rsidRDefault="00BD6D90" w:rsidP="00BD6D90">
      <w:pPr>
        <w:spacing w:line="360" w:lineRule="auto"/>
        <w:jc w:val="both"/>
        <w:rPr>
          <w:rFonts w:ascii="Arial" w:hAnsi="Arial" w:cs="David"/>
          <w:b/>
          <w:bCs/>
          <w:sz w:val="28"/>
          <w:szCs w:val="28"/>
          <w:rtl/>
        </w:rPr>
      </w:pPr>
      <w:r w:rsidRPr="00FE2C24">
        <w:rPr>
          <w:rFonts w:ascii="Arial" w:hAnsi="Arial" w:cs="David"/>
          <w:b/>
          <w:bCs/>
          <w:sz w:val="28"/>
          <w:szCs w:val="28"/>
          <w:rtl/>
        </w:rPr>
        <w:t>שכלול מודל כלכלי לתמחור ספרי לימוד, שנבנה במיוחד ע"י חברת תבור עבור המשרד, במטרה לפקח על מחירי ספרי הלימוד.</w:t>
      </w:r>
    </w:p>
    <w:p w:rsidR="00BD6D90" w:rsidRPr="00736A17" w:rsidRDefault="00BD6D90" w:rsidP="00BD6D90">
      <w:pPr>
        <w:spacing w:line="360" w:lineRule="auto"/>
        <w:rPr>
          <w:rFonts w:cs="David"/>
          <w:b/>
          <w:bCs/>
          <w:u w:val="single"/>
          <w:rtl/>
        </w:rPr>
      </w:pPr>
    </w:p>
    <w:p w:rsidR="00BD6D90" w:rsidRPr="00FE2C24" w:rsidRDefault="00BD6D90" w:rsidP="00BD6D90">
      <w:pPr>
        <w:spacing w:line="360" w:lineRule="auto"/>
        <w:rPr>
          <w:rFonts w:ascii="Arial" w:hAnsi="Arial" w:cs="David"/>
          <w:b/>
          <w:bCs/>
          <w:sz w:val="28"/>
          <w:szCs w:val="28"/>
          <w:rtl/>
        </w:rPr>
      </w:pPr>
      <w:r w:rsidRPr="00736A17">
        <w:rPr>
          <w:rFonts w:cs="David" w:hint="cs"/>
          <w:b/>
          <w:bCs/>
          <w:u w:val="single"/>
          <w:rtl/>
        </w:rPr>
        <w:t>פירוט התוכנית:</w:t>
      </w:r>
      <w:r w:rsidRPr="00736A17">
        <w:rPr>
          <w:rFonts w:cs="David" w:hint="cs"/>
          <w:b/>
          <w:bCs/>
          <w:u w:val="single"/>
          <w:rtl/>
        </w:rPr>
        <w:br/>
      </w:r>
      <w:r w:rsidRPr="00FE2C24">
        <w:rPr>
          <w:rFonts w:ascii="Arial" w:hAnsi="Arial" w:cs="David"/>
          <w:b/>
          <w:bCs/>
          <w:sz w:val="28"/>
          <w:szCs w:val="28"/>
          <w:rtl/>
        </w:rPr>
        <w:t>ייעוץ וליווי כלכלי של המשרד בנושא תמחור ספרי הלימוד</w:t>
      </w:r>
      <w:r w:rsidRPr="00FE2C24">
        <w:rPr>
          <w:rFonts w:ascii="Arial" w:hAnsi="Arial" w:cs="David" w:hint="cs"/>
          <w:b/>
          <w:bCs/>
          <w:sz w:val="28"/>
          <w:szCs w:val="28"/>
          <w:rtl/>
        </w:rPr>
        <w:t xml:space="preserve"> בתהליך השלמת מודל כלכלי לתמחור ספרי לימוד ובגין הטמעת המודל במערכת החינוך. </w:t>
      </w:r>
      <w:r w:rsidRPr="00FE2C24">
        <w:rPr>
          <w:rFonts w:ascii="Arial" w:hAnsi="Arial" w:cs="David"/>
          <w:b/>
          <w:bCs/>
          <w:sz w:val="28"/>
          <w:szCs w:val="28"/>
          <w:rtl/>
        </w:rPr>
        <w:t xml:space="preserve">תמחור ספרי לימוד </w:t>
      </w:r>
      <w:r w:rsidRPr="00FE2C24">
        <w:rPr>
          <w:rFonts w:ascii="Arial" w:hAnsi="Arial" w:cs="David" w:hint="cs"/>
          <w:b/>
          <w:bCs/>
          <w:sz w:val="28"/>
          <w:szCs w:val="28"/>
          <w:rtl/>
        </w:rPr>
        <w:t xml:space="preserve">מבוצע באמצעות </w:t>
      </w:r>
      <w:r w:rsidRPr="00FE2C24">
        <w:rPr>
          <w:rFonts w:ascii="Arial" w:hAnsi="Arial" w:cs="David"/>
          <w:b/>
          <w:bCs/>
          <w:sz w:val="28"/>
          <w:szCs w:val="28"/>
          <w:rtl/>
        </w:rPr>
        <w:t xml:space="preserve">מודל שנבנה במיוחד ע"י </w:t>
      </w:r>
      <w:r w:rsidRPr="00FE2C24">
        <w:rPr>
          <w:rFonts w:ascii="Arial" w:hAnsi="Arial" w:cs="David" w:hint="cs"/>
          <w:b/>
          <w:bCs/>
          <w:sz w:val="28"/>
          <w:szCs w:val="28"/>
          <w:rtl/>
        </w:rPr>
        <w:t>חברת תבור כלכלה ופיננסיים עבור ועדת המחירים המשותפת למשרד החינוך ומשרד האוצר במטרה</w:t>
      </w:r>
      <w:r w:rsidRPr="00FE2C24">
        <w:rPr>
          <w:rFonts w:ascii="Arial" w:hAnsi="Arial" w:cs="David"/>
          <w:b/>
          <w:bCs/>
          <w:sz w:val="28"/>
          <w:szCs w:val="28"/>
          <w:rtl/>
        </w:rPr>
        <w:t xml:space="preserve"> לפקח על מחירי ספרי הלימוד </w:t>
      </w:r>
      <w:r w:rsidRPr="00FE2C24">
        <w:rPr>
          <w:rFonts w:ascii="Arial" w:hAnsi="Arial" w:cs="David" w:hint="cs"/>
          <w:b/>
          <w:bCs/>
          <w:sz w:val="28"/>
          <w:szCs w:val="28"/>
          <w:rtl/>
        </w:rPr>
        <w:t>מאושרים- לפי חוק פיקוח על מחירי מצרכים ושירותים.</w:t>
      </w:r>
    </w:p>
    <w:p w:rsidR="00BD6D90" w:rsidRPr="00FE2C24" w:rsidRDefault="00BD6D90" w:rsidP="00BD6D90">
      <w:pPr>
        <w:spacing w:line="360" w:lineRule="auto"/>
        <w:rPr>
          <w:rFonts w:cs="David"/>
          <w:sz w:val="28"/>
          <w:szCs w:val="28"/>
          <w:rtl/>
        </w:rPr>
      </w:pPr>
      <w:r w:rsidRPr="00FE2C24">
        <w:rPr>
          <w:rFonts w:ascii="Arial" w:hAnsi="Arial" w:cs="David" w:hint="cs"/>
          <w:b/>
          <w:bCs/>
          <w:sz w:val="28"/>
          <w:szCs w:val="28"/>
          <w:rtl/>
        </w:rPr>
        <w:t>במסגרת זו תיכלל גם רכישה של כ-2,000 כותרים.</w:t>
      </w:r>
    </w:p>
    <w:p w:rsidR="00BD6D90" w:rsidRPr="00736A17" w:rsidRDefault="00BD6D90" w:rsidP="00BD6D90">
      <w:pPr>
        <w:spacing w:line="360" w:lineRule="auto"/>
        <w:rPr>
          <w:rFonts w:cs="David"/>
          <w:b/>
          <w:bCs/>
          <w:u w:val="single"/>
          <w:rtl/>
        </w:rPr>
      </w:pPr>
    </w:p>
    <w:p w:rsidR="00BD6D90" w:rsidRPr="00F24D67" w:rsidRDefault="00BD6D90" w:rsidP="00BD6D90">
      <w:pPr>
        <w:spacing w:line="360" w:lineRule="auto"/>
        <w:rPr>
          <w:rFonts w:cs="David"/>
          <w:b/>
          <w:bCs/>
          <w:szCs w:val="24"/>
          <w:u w:val="single"/>
          <w:rtl/>
        </w:rPr>
      </w:pPr>
      <w:r w:rsidRPr="00F24D67">
        <w:rPr>
          <w:rFonts w:cs="David" w:hint="cs"/>
          <w:b/>
          <w:bCs/>
          <w:szCs w:val="24"/>
          <w:u w:val="single"/>
          <w:rtl/>
        </w:rPr>
        <w:t>היקף פעילות מתוכנן</w:t>
      </w:r>
    </w:p>
    <w:p w:rsidR="00BD6D90" w:rsidRPr="00736A17" w:rsidRDefault="00BD6D90" w:rsidP="00BD6D90">
      <w:pPr>
        <w:spacing w:line="360" w:lineRule="auto"/>
        <w:rPr>
          <w:rFonts w:cs="David"/>
          <w:b/>
          <w:bCs/>
          <w:u w:val="single"/>
          <w:rtl/>
        </w:rPr>
      </w:pPr>
    </w:p>
    <w:p w:rsidR="00BD6D90" w:rsidRPr="00FE2C24" w:rsidRDefault="00BD6D90" w:rsidP="00BD6D90">
      <w:pPr>
        <w:spacing w:line="360" w:lineRule="auto"/>
        <w:rPr>
          <w:rFonts w:ascii="Arial" w:hAnsi="Arial" w:cs="David"/>
          <w:b/>
          <w:bCs/>
          <w:sz w:val="28"/>
          <w:szCs w:val="28"/>
          <w:rtl/>
        </w:rPr>
      </w:pPr>
      <w:r w:rsidRPr="00FE2C24">
        <w:rPr>
          <w:rFonts w:ascii="Arial" w:hAnsi="Arial" w:cs="David" w:hint="cs"/>
          <w:b/>
          <w:bCs/>
          <w:sz w:val="28"/>
          <w:szCs w:val="28"/>
          <w:rtl/>
        </w:rPr>
        <w:t>419,905 ₪ כולל מע"מ עבור כ- 2,195 שעות ייעוץ (ברמות ייעוץ שונות) ועלות ספרים עד כ-80,000 ₪ כולל מע"מ.</w:t>
      </w:r>
    </w:p>
    <w:p w:rsidR="00BD6D90" w:rsidRPr="00736A17" w:rsidRDefault="00BD6D90" w:rsidP="00BD6D90">
      <w:pPr>
        <w:spacing w:line="360" w:lineRule="auto"/>
        <w:rPr>
          <w:rFonts w:cs="David"/>
          <w:b/>
          <w:bCs/>
          <w:u w:val="single"/>
          <w:rtl/>
        </w:rPr>
      </w:pPr>
    </w:p>
    <w:p w:rsidR="00BD6D90" w:rsidRPr="00164523" w:rsidRDefault="00BD6D90" w:rsidP="00BD6D90">
      <w:pPr>
        <w:spacing w:line="360" w:lineRule="auto"/>
        <w:rPr>
          <w:rFonts w:cs="David"/>
          <w:b/>
          <w:bCs/>
          <w:sz w:val="28"/>
          <w:szCs w:val="28"/>
          <w:u w:val="single"/>
          <w:rtl/>
        </w:rPr>
      </w:pPr>
      <w:r w:rsidRPr="00F24D67">
        <w:rPr>
          <w:rFonts w:cs="David" w:hint="cs"/>
          <w:b/>
          <w:bCs/>
          <w:szCs w:val="24"/>
          <w:rtl/>
        </w:rPr>
        <w:t>תקופת ההתקשרות המתוכננת:</w:t>
      </w:r>
      <w:r>
        <w:rPr>
          <w:rFonts w:cs="David" w:hint="cs"/>
          <w:b/>
          <w:bCs/>
          <w:sz w:val="28"/>
          <w:szCs w:val="28"/>
          <w:rtl/>
        </w:rPr>
        <w:t xml:space="preserve"> </w:t>
      </w:r>
      <w:r w:rsidRPr="00FE2C24">
        <w:rPr>
          <w:rFonts w:cs="David" w:hint="cs"/>
          <w:b/>
          <w:bCs/>
          <w:sz w:val="28"/>
          <w:szCs w:val="28"/>
          <w:rtl/>
        </w:rPr>
        <w:t xml:space="preserve">1.7.2014 </w:t>
      </w:r>
      <w:r w:rsidRPr="00FE2C24">
        <w:rPr>
          <w:rFonts w:cs="David"/>
          <w:b/>
          <w:bCs/>
          <w:sz w:val="28"/>
          <w:szCs w:val="28"/>
          <w:rtl/>
        </w:rPr>
        <w:t>–</w:t>
      </w:r>
      <w:r w:rsidRPr="00FE2C24">
        <w:rPr>
          <w:rFonts w:cs="David" w:hint="cs"/>
          <w:b/>
          <w:bCs/>
          <w:sz w:val="28"/>
          <w:szCs w:val="28"/>
          <w:rtl/>
        </w:rPr>
        <w:t xml:space="preserve"> 1.7.2015</w:t>
      </w:r>
    </w:p>
    <w:p w:rsidR="00141D2E" w:rsidRDefault="00141D2E" w:rsidP="00BD6D90">
      <w:pPr>
        <w:spacing w:line="360" w:lineRule="auto"/>
        <w:rPr>
          <w:rFonts w:cs="David" w:hint="cs"/>
          <w:b/>
          <w:bCs/>
          <w:szCs w:val="24"/>
          <w:rtl/>
        </w:rPr>
      </w:pPr>
    </w:p>
    <w:p w:rsidR="00BD6D90" w:rsidRDefault="00BD6D90" w:rsidP="00BD6D90">
      <w:pPr>
        <w:spacing w:line="360" w:lineRule="auto"/>
        <w:rPr>
          <w:rFonts w:cs="David"/>
          <w:b/>
          <w:bCs/>
          <w:szCs w:val="24"/>
          <w:rtl/>
        </w:rPr>
      </w:pPr>
      <w:r w:rsidRPr="00F24D67">
        <w:rPr>
          <w:rFonts w:cs="David" w:hint="cs"/>
          <w:szCs w:val="24"/>
          <w:rtl/>
        </w:rPr>
        <w:t>חוות דעת של מנהל</w:t>
      </w:r>
      <w:r w:rsidR="00141D2E">
        <w:rPr>
          <w:rFonts w:cs="David" w:hint="cs"/>
          <w:szCs w:val="24"/>
          <w:rtl/>
        </w:rPr>
        <w:t>ת</w:t>
      </w:r>
      <w:r w:rsidRPr="00F24D67">
        <w:rPr>
          <w:rFonts w:cs="David" w:hint="cs"/>
          <w:szCs w:val="24"/>
          <w:rtl/>
        </w:rPr>
        <w:t xml:space="preserve"> היחידה </w:t>
      </w:r>
      <w:r w:rsidR="00141D2E">
        <w:rPr>
          <w:rFonts w:cs="David" w:hint="cs"/>
          <w:szCs w:val="24"/>
          <w:rtl/>
        </w:rPr>
        <w:t xml:space="preserve">גב' יואלה טרם </w:t>
      </w:r>
      <w:bookmarkStart w:id="0" w:name="_GoBack"/>
      <w:bookmarkEnd w:id="0"/>
      <w:r w:rsidRPr="00F24D67">
        <w:rPr>
          <w:rFonts w:cs="David" w:hint="cs"/>
          <w:szCs w:val="24"/>
          <w:rtl/>
        </w:rPr>
        <w:t xml:space="preserve">על עובדת היות הספק </w:t>
      </w:r>
      <w:r w:rsidRPr="00F24D67">
        <w:rPr>
          <w:rFonts w:cs="David"/>
          <w:szCs w:val="24"/>
          <w:rtl/>
        </w:rPr>
        <w:t>–</w:t>
      </w:r>
      <w:r w:rsidRPr="00F24D67">
        <w:rPr>
          <w:rFonts w:cs="David" w:hint="cs"/>
          <w:szCs w:val="24"/>
          <w:rtl/>
        </w:rPr>
        <w:t xml:space="preserve"> ספק יחיד</w:t>
      </w:r>
    </w:p>
    <w:p w:rsidR="00BD6D90" w:rsidRPr="00FE2C24" w:rsidRDefault="00BD6D90" w:rsidP="00BD6D90">
      <w:pPr>
        <w:spacing w:line="360" w:lineRule="auto"/>
        <w:rPr>
          <w:rFonts w:cs="David"/>
          <w:b/>
          <w:bCs/>
          <w:sz w:val="28"/>
          <w:szCs w:val="28"/>
          <w:rtl/>
        </w:rPr>
      </w:pPr>
      <w:r w:rsidRPr="00FE2C24">
        <w:rPr>
          <w:rFonts w:cs="David" w:hint="cs"/>
          <w:b/>
          <w:bCs/>
          <w:sz w:val="28"/>
          <w:szCs w:val="28"/>
          <w:rtl/>
        </w:rPr>
        <w:t xml:space="preserve">חברת תבור כלכלה ופיננסים בע"מ שימשה כגורם מקצועי שלווה את משרד החינוך בנושא תמחור ספרי הלימוד בעקבות זכייתה במכרז בשעתו. לחברת תבור ידע ייחודי בנושא הדפוס וההוצאה לאור ובמצב הייחודי של שוק ספרי הלימוד. במסגרת תהליך תמחור ספרי הלימוד חברת תבור בנתה עבור המשרד מודל כלכלי לתמחור ספרי הלימוד. בעקבות בניית המודל רכשה חברת תבור ניסיון ייחודי ומומחיות בתחום ספרי הלימוד ובנושא המודל הכלכלי הייחודי שנבנה עבור המשרד בפרט. יודגש שמודל תמחור ספרי הלימוד הינו מורכב מאוד ודורש הבנה וידע של שוק ספרי הלימוד. בלעדי ידע וניסיון זה יתקשה מאוד המשרד להשלים </w:t>
      </w:r>
      <w:r w:rsidRPr="00FE2C24">
        <w:rPr>
          <w:rFonts w:cs="David" w:hint="cs"/>
          <w:b/>
          <w:bCs/>
          <w:sz w:val="28"/>
          <w:szCs w:val="28"/>
          <w:rtl/>
        </w:rPr>
        <w:lastRenderedPageBreak/>
        <w:t xml:space="preserve">את פיתוח המודל והטמעתו בתהליך עבודת קביעת מחירי ספרי הלימוד. בנסיבות העניין חברת תבור הינה החברה היחידה בשוק המסוגלת באופן מידי לספק למשרד שירות זה, ועל כן לא ניתן בתוך פרק זמן סביר לדרוש את השירות מחברה אחרת בשוק. </w:t>
      </w:r>
    </w:p>
    <w:p w:rsidR="00BD6D90" w:rsidRDefault="00BD6D90" w:rsidP="00BD6D90">
      <w:pPr>
        <w:spacing w:line="360" w:lineRule="auto"/>
        <w:rPr>
          <w:rFonts w:cs="David"/>
          <w:b/>
          <w:bCs/>
          <w:sz w:val="28"/>
          <w:szCs w:val="28"/>
          <w:rtl/>
        </w:rPr>
      </w:pPr>
    </w:p>
    <w:p w:rsidR="001A4EA0" w:rsidRDefault="00141D2E" w:rsidP="00BD6D90"/>
    <w:sectPr w:rsidR="001A4EA0" w:rsidSect="00DE7E5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90"/>
    <w:rsid w:val="00141D2E"/>
    <w:rsid w:val="00AA6935"/>
    <w:rsid w:val="00BD6D90"/>
    <w:rsid w:val="00DE7E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D90"/>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D2E"/>
    <w:rPr>
      <w:rFonts w:ascii="Tahoma" w:hAnsi="Tahoma" w:cs="Tahoma"/>
      <w:sz w:val="16"/>
      <w:szCs w:val="16"/>
    </w:rPr>
  </w:style>
  <w:style w:type="character" w:customStyle="1" w:styleId="a4">
    <w:name w:val="טקסט בלונים תו"/>
    <w:basedOn w:val="a0"/>
    <w:link w:val="a3"/>
    <w:uiPriority w:val="99"/>
    <w:semiHidden/>
    <w:rsid w:val="00141D2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D90"/>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D2E"/>
    <w:rPr>
      <w:rFonts w:ascii="Tahoma" w:hAnsi="Tahoma" w:cs="Tahoma"/>
      <w:sz w:val="16"/>
      <w:szCs w:val="16"/>
    </w:rPr>
  </w:style>
  <w:style w:type="character" w:customStyle="1" w:styleId="a4">
    <w:name w:val="טקסט בלונים תו"/>
    <w:basedOn w:val="a0"/>
    <w:link w:val="a3"/>
    <w:uiPriority w:val="99"/>
    <w:semiHidden/>
    <w:rsid w:val="00141D2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1E1E3-868A-4BFF-B338-111EFB683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1434</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cp:lastPrinted>2014-06-08T08:32:00Z</cp:lastPrinted>
  <dcterms:created xsi:type="dcterms:W3CDTF">2014-06-08T08:37:00Z</dcterms:created>
  <dcterms:modified xsi:type="dcterms:W3CDTF">2014-06-08T08:37:00Z</dcterms:modified>
</cp:coreProperties>
</file>